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901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362"/>
        <w:gridCol w:w="334"/>
        <w:gridCol w:w="223"/>
        <w:gridCol w:w="613"/>
        <w:gridCol w:w="699"/>
        <w:gridCol w:w="8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2" w:type="dxa"/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2" w:type="dxa"/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2" w:type="dxa"/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红会及献血工作经费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2" w:type="dxa"/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2" w:type="dxa"/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438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2" w:type="dxa"/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438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2" w:type="dxa"/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2" w:type="dxa"/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2" w:type="dxa"/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2" w:type="dxa"/>
          <w:trHeight w:val="1078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0" w:leftChars="0" w:firstLine="360" w:firstLineChars="20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完成区卫健委、区红十字会工作安排，组织完成510个单位的无偿献血和自救自护工作任务。组织开展自救互救培训任务，培训内容包括心脑血管急病的紧急救治及外伤救护等内容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按要求保障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红会及献血工作经费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支出。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5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安装体外心脏除颤仪AED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＝6套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＝6套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预计完成献血量，完成自助互救培训等任务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≤20000个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≤20000个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购买心肺复苏培训用假人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＝1套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＝1套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1" w:hRule="atLeast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培训自救互救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的技能献血合格取得献血证，自救自护培训合格取得红十字会技能证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优良中低差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开展的起止时间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≤12个月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≤12个月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不超过成本控制总额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70438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0元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70438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0元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3" w:hRule="atLeast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提倡义务献血，让更多人享有新鲜安全的血液；培训自救互救的技能，使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更多的人学会在遇到意外伤害时，进行基本的自救互救，挽救生命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≤1000元/人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≤1000元/人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上级部门及鲜血人员满意率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-1069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13A4732"/>
    <w:rsid w:val="0C2D5DB6"/>
    <w:rsid w:val="0C7505B6"/>
    <w:rsid w:val="126662BF"/>
    <w:rsid w:val="16930C45"/>
    <w:rsid w:val="1A242B70"/>
    <w:rsid w:val="1D3F7E0E"/>
    <w:rsid w:val="20CC6D2B"/>
    <w:rsid w:val="20D06BA8"/>
    <w:rsid w:val="255B7BE4"/>
    <w:rsid w:val="25D266FD"/>
    <w:rsid w:val="37DD374C"/>
    <w:rsid w:val="3ADA0F68"/>
    <w:rsid w:val="3EEA6FB8"/>
    <w:rsid w:val="48F33331"/>
    <w:rsid w:val="4FE66A81"/>
    <w:rsid w:val="531333F6"/>
    <w:rsid w:val="57E90BB4"/>
    <w:rsid w:val="61786679"/>
    <w:rsid w:val="65673EB2"/>
    <w:rsid w:val="7372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619</Words>
  <Characters>706</Characters>
  <Lines>8</Lines>
  <Paragraphs>2</Paragraphs>
  <TotalTime>1</TotalTime>
  <ScaleCrop>false</ScaleCrop>
  <LinksUpToDate>false</LinksUpToDate>
  <CharactersWithSpaces>714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</cp:lastModifiedBy>
  <dcterms:modified xsi:type="dcterms:W3CDTF">2025-08-27T08:39:36Z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KSOTemplateDocerSaveRecord">
    <vt:lpwstr>eyJoZGlkIjoiMzEwNTM5NzYwMDRjMzkwZTVkZjY2ODkwMGIxNGU0OTUiLCJ1c2VySWQiOiI5OTU1MTA3MTAifQ==</vt:lpwstr>
  </property>
  <property fmtid="{D5CDD505-2E9C-101B-9397-08002B2CF9AE}" pid="4" name="ICV">
    <vt:lpwstr>A2F81663D9104124831D8D8FD4043AE5_13</vt:lpwstr>
  </property>
</Properties>
</file>